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C2E" w:rsidRPr="00E92385" w:rsidRDefault="00821C2E" w:rsidP="00605EC0">
      <w:pPr>
        <w:spacing w:after="0"/>
        <w:rPr>
          <w:rFonts w:asciiTheme="majorHAnsi" w:hAnsiTheme="majorHAnsi" w:cstheme="majorHAnsi"/>
          <w:sz w:val="4"/>
          <w:szCs w:val="26"/>
          <w:lang w:val="en-US"/>
        </w:rPr>
      </w:pPr>
    </w:p>
    <w:p w:rsidR="00605EC0" w:rsidRPr="00605EC0" w:rsidRDefault="00605EC0" w:rsidP="00605EC0">
      <w:pPr>
        <w:pStyle w:val="Heading1"/>
        <w:spacing w:before="0"/>
        <w:jc w:val="center"/>
        <w:rPr>
          <w:rFonts w:ascii="Times New Roman" w:hAnsi="Times New Roman" w:cs="Times New Roman"/>
          <w:b/>
          <w:color w:val="auto"/>
          <w:sz w:val="28"/>
          <w:szCs w:val="28"/>
        </w:rPr>
      </w:pPr>
      <w:bookmarkStart w:id="0" w:name="_Toc417135342"/>
      <w:bookmarkStart w:id="1" w:name="_Toc416785172"/>
      <w:r w:rsidRPr="00605EC0">
        <w:rPr>
          <w:rFonts w:ascii="Times New Roman" w:hAnsi="Times New Roman" w:cs="Times New Roman"/>
          <w:b/>
          <w:color w:val="auto"/>
          <w:sz w:val="28"/>
          <w:szCs w:val="28"/>
        </w:rPr>
        <w:t>DẠY HỌC THEO HƯỚNG PHÁT TRIỂN PHẨM CHẤT</w:t>
      </w:r>
      <w:bookmarkEnd w:id="0"/>
    </w:p>
    <w:p w:rsidR="00605EC0" w:rsidRPr="00605EC0" w:rsidRDefault="00605EC0" w:rsidP="00605EC0">
      <w:pPr>
        <w:pStyle w:val="Heading1"/>
        <w:spacing w:before="0"/>
        <w:jc w:val="center"/>
        <w:rPr>
          <w:rFonts w:ascii="Times New Roman" w:hAnsi="Times New Roman" w:cs="Times New Roman"/>
          <w:b/>
          <w:color w:val="auto"/>
          <w:sz w:val="28"/>
          <w:szCs w:val="28"/>
        </w:rPr>
      </w:pPr>
      <w:bookmarkStart w:id="2" w:name="_Toc417135343"/>
      <w:r w:rsidRPr="00605EC0">
        <w:rPr>
          <w:rFonts w:ascii="Times New Roman" w:hAnsi="Times New Roman" w:cs="Times New Roman"/>
          <w:b/>
          <w:color w:val="auto"/>
          <w:sz w:val="28"/>
          <w:szCs w:val="28"/>
        </w:rPr>
        <w:t>VÀ NĂNG LỰC NGƯỜI HỌC</w:t>
      </w:r>
      <w:bookmarkEnd w:id="1"/>
      <w:bookmarkEnd w:id="2"/>
    </w:p>
    <w:p w:rsidR="001263A5" w:rsidRPr="001263A5" w:rsidRDefault="001263A5" w:rsidP="00605EC0">
      <w:pPr>
        <w:spacing w:after="0"/>
        <w:ind w:left="5040"/>
        <w:jc w:val="right"/>
        <w:outlineLvl w:val="0"/>
        <w:rPr>
          <w:rFonts w:ascii="Times New Roman" w:hAnsi="Times New Roman" w:cs="Times New Roman"/>
          <w:b/>
          <w:i/>
          <w:sz w:val="16"/>
          <w:szCs w:val="16"/>
        </w:rPr>
      </w:pPr>
      <w:bookmarkStart w:id="3" w:name="_Toc416785173"/>
      <w:bookmarkStart w:id="4" w:name="_Toc417135344"/>
    </w:p>
    <w:p w:rsidR="00605EC0" w:rsidRPr="00997BE3" w:rsidRDefault="00605EC0" w:rsidP="00605EC0">
      <w:pPr>
        <w:spacing w:after="0"/>
        <w:ind w:left="5040"/>
        <w:jc w:val="right"/>
        <w:outlineLvl w:val="0"/>
        <w:rPr>
          <w:rFonts w:ascii="Times New Roman" w:hAnsi="Times New Roman" w:cs="Times New Roman"/>
          <w:b/>
          <w:i/>
          <w:sz w:val="26"/>
          <w:szCs w:val="26"/>
        </w:rPr>
      </w:pPr>
      <w:r w:rsidRPr="00997BE3">
        <w:rPr>
          <w:rFonts w:ascii="Times New Roman" w:hAnsi="Times New Roman" w:cs="Times New Roman"/>
          <w:b/>
          <w:i/>
          <w:sz w:val="26"/>
          <w:szCs w:val="26"/>
        </w:rPr>
        <w:t>K</w:t>
      </w:r>
      <w:r w:rsidR="00694062">
        <w:rPr>
          <w:rFonts w:ascii="Times New Roman" w:hAnsi="Times New Roman" w:cs="Times New Roman"/>
          <w:b/>
          <w:i/>
          <w:sz w:val="26"/>
          <w:szCs w:val="26"/>
        </w:rPr>
        <w:t>S.</w:t>
      </w:r>
      <w:r w:rsidRPr="00997BE3">
        <w:rPr>
          <w:rFonts w:ascii="Times New Roman" w:hAnsi="Times New Roman" w:cs="Times New Roman"/>
          <w:b/>
          <w:i/>
          <w:sz w:val="26"/>
          <w:szCs w:val="26"/>
        </w:rPr>
        <w:t xml:space="preserve"> Tăng Cẩm Huê</w:t>
      </w:r>
      <w:bookmarkEnd w:id="3"/>
      <w:bookmarkEnd w:id="4"/>
    </w:p>
    <w:p w:rsidR="00605EC0" w:rsidRPr="00605EC0" w:rsidRDefault="001263A5" w:rsidP="00605EC0">
      <w:pPr>
        <w:spacing w:after="0"/>
        <w:ind w:left="5040" w:hanging="1080"/>
        <w:jc w:val="right"/>
        <w:rPr>
          <w:rFonts w:ascii="Times New Roman" w:hAnsi="Times New Roman" w:cs="Times New Roman"/>
          <w:b/>
          <w:i/>
          <w:sz w:val="26"/>
          <w:szCs w:val="26"/>
          <w:lang w:val="en-US"/>
        </w:rPr>
      </w:pPr>
      <w:r>
        <w:rPr>
          <w:rFonts w:ascii="Times New Roman" w:hAnsi="Times New Roman" w:cs="Times New Roman"/>
          <w:b/>
          <w:i/>
          <w:sz w:val="26"/>
          <w:szCs w:val="26"/>
          <w:lang w:val="en-US"/>
        </w:rPr>
        <w:t>Giảng viên</w:t>
      </w:r>
      <w:r w:rsidR="00605EC0">
        <w:rPr>
          <w:rFonts w:ascii="Times New Roman" w:hAnsi="Times New Roman" w:cs="Times New Roman"/>
          <w:b/>
          <w:i/>
          <w:sz w:val="26"/>
          <w:szCs w:val="26"/>
          <w:lang w:val="en-US"/>
        </w:rPr>
        <w:t xml:space="preserve"> - Khoa </w:t>
      </w:r>
      <w:r>
        <w:rPr>
          <w:rFonts w:ascii="Times New Roman" w:hAnsi="Times New Roman" w:cs="Times New Roman"/>
          <w:b/>
          <w:i/>
          <w:sz w:val="26"/>
          <w:szCs w:val="26"/>
          <w:lang w:val="en-US"/>
        </w:rPr>
        <w:t xml:space="preserve">Công nghệ </w:t>
      </w:r>
      <w:r w:rsidR="00605EC0">
        <w:rPr>
          <w:rFonts w:ascii="Times New Roman" w:hAnsi="Times New Roman" w:cs="Times New Roman"/>
          <w:b/>
          <w:i/>
          <w:sz w:val="26"/>
          <w:szCs w:val="26"/>
          <w:lang w:val="en-US"/>
        </w:rPr>
        <w:t>Điện - Điện tử</w:t>
      </w:r>
    </w:p>
    <w:p w:rsidR="00605EC0" w:rsidRPr="00997BE3" w:rsidRDefault="00605EC0" w:rsidP="00605EC0">
      <w:pPr>
        <w:spacing w:after="0"/>
        <w:ind w:left="5040"/>
        <w:jc w:val="right"/>
        <w:rPr>
          <w:rFonts w:ascii="Times New Roman" w:hAnsi="Times New Roman" w:cs="Times New Roman"/>
          <w:b/>
          <w:i/>
          <w:sz w:val="26"/>
          <w:szCs w:val="26"/>
        </w:rPr>
      </w:pPr>
    </w:p>
    <w:p w:rsidR="00A21F15" w:rsidRDefault="00605EC0" w:rsidP="00A21F15">
      <w:pPr>
        <w:shd w:val="clear" w:color="auto" w:fill="FFFFFF"/>
        <w:spacing w:after="0"/>
        <w:ind w:firstLine="54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Năng lực hợp tác được xem là một trong những năng lực quan trọng của con người trong xã hội hiện nay, chính vì vậy, phát triển năng lực hợp tác từ trong trường học đã trở thành một xu thế giáo dục trên thế giới. Dạy học hợp tác trong nhóm nhỏ chính là sự phản ánh thực tiễn của xu thế đó.</w:t>
      </w:r>
    </w:p>
    <w:p w:rsidR="00A21F15" w:rsidRDefault="00605EC0" w:rsidP="00A21F15">
      <w:pPr>
        <w:shd w:val="clear" w:color="auto" w:fill="FFFFFF"/>
        <w:spacing w:after="0"/>
        <w:ind w:firstLine="54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Dạy học nhóm còn được gọi bằng những tên khác nhau như: Dạy học hợp tác, Dạy học theo nhóm nhỏ, trong đó </w:t>
      </w:r>
      <w:r w:rsidR="00A21F15">
        <w:rPr>
          <w:rFonts w:ascii="Times New Roman" w:eastAsia="Times New Roman" w:hAnsi="Times New Roman" w:cs="Times New Roman"/>
          <w:sz w:val="26"/>
          <w:szCs w:val="26"/>
          <w:lang w:val="en-US"/>
        </w:rPr>
        <w:t>học sinh (</w:t>
      </w:r>
      <w:r w:rsidRPr="00997BE3">
        <w:rPr>
          <w:rFonts w:ascii="Times New Roman" w:eastAsia="Times New Roman" w:hAnsi="Times New Roman" w:cs="Times New Roman"/>
          <w:sz w:val="26"/>
          <w:szCs w:val="26"/>
        </w:rPr>
        <w:t>HS</w:t>
      </w:r>
      <w:r w:rsidR="00A21F15">
        <w:rPr>
          <w:rFonts w:ascii="Times New Roman" w:eastAsia="Times New Roman" w:hAnsi="Times New Roman" w:cs="Times New Roman"/>
          <w:sz w:val="26"/>
          <w:szCs w:val="26"/>
          <w:lang w:val="en-US"/>
        </w:rPr>
        <w:t>)</w:t>
      </w:r>
      <w:r w:rsidRPr="00997BE3">
        <w:rPr>
          <w:rFonts w:ascii="Times New Roman" w:eastAsia="Times New Roman" w:hAnsi="Times New Roman" w:cs="Times New Roman"/>
          <w:sz w:val="26"/>
          <w:szCs w:val="26"/>
        </w:rPr>
        <w:t xml:space="preserve"> của một lớp học được chia thành các nhóm nhỏ, trong khoảng thời gian giới hạn, mỗi nhóm tự lực hoàn thành các nhiệm vụ học tập trên cơ sở phân công và hợp tác làm việc. Kết quả làm việc của nhóm sau đó được trình bày và đánh giá trước toàn lớp.</w:t>
      </w:r>
    </w:p>
    <w:p w:rsidR="00605EC0" w:rsidRPr="00A21F15" w:rsidRDefault="00605EC0" w:rsidP="00A21F15">
      <w:pPr>
        <w:shd w:val="clear" w:color="auto" w:fill="FFFFFF"/>
        <w:spacing w:after="0"/>
        <w:ind w:firstLine="540"/>
        <w:jc w:val="both"/>
        <w:rPr>
          <w:rFonts w:ascii="Times New Roman" w:eastAsia="Times New Roman" w:hAnsi="Times New Roman" w:cs="Times New Roman"/>
          <w:sz w:val="26"/>
          <w:szCs w:val="26"/>
        </w:rPr>
      </w:pPr>
      <w:r w:rsidRPr="00997BE3">
        <w:rPr>
          <w:rFonts w:ascii="Times New Roman" w:hAnsi="Times New Roman" w:cs="Times New Roman"/>
          <w:sz w:val="26"/>
          <w:szCs w:val="26"/>
        </w:rPr>
        <w:t>Dạy học nhóm nếu được tổ chức tốt sẽ phát huy được tính tích cực, tính trách nhiệm, phát triển năng lực cộng tác làm việc và năng lực giao tiếp của học sinh.</w:t>
      </w:r>
    </w:p>
    <w:p w:rsidR="00605EC0" w:rsidRPr="00997BE3" w:rsidRDefault="00605EC0" w:rsidP="00B34A46">
      <w:pPr>
        <w:pStyle w:val="ListParagraph"/>
        <w:numPr>
          <w:ilvl w:val="0"/>
          <w:numId w:val="1"/>
        </w:numPr>
        <w:spacing w:after="0"/>
        <w:ind w:left="270" w:hanging="270"/>
        <w:jc w:val="both"/>
        <w:rPr>
          <w:rFonts w:ascii="Times New Roman" w:hAnsi="Times New Roman" w:cs="Times New Roman"/>
          <w:b/>
          <w:sz w:val="26"/>
          <w:szCs w:val="26"/>
        </w:rPr>
      </w:pPr>
      <w:r w:rsidRPr="00997BE3">
        <w:rPr>
          <w:rFonts w:ascii="Times New Roman" w:hAnsi="Times New Roman" w:cs="Times New Roman"/>
          <w:b/>
          <w:sz w:val="26"/>
          <w:szCs w:val="26"/>
        </w:rPr>
        <w:t>Bản chất</w:t>
      </w:r>
    </w:p>
    <w:p w:rsidR="00A21F15" w:rsidRDefault="00605EC0" w:rsidP="00A21F15">
      <w:pPr>
        <w:pStyle w:val="NormalWeb"/>
        <w:spacing w:before="0" w:beforeAutospacing="0" w:after="0" w:afterAutospacing="0" w:line="276" w:lineRule="auto"/>
        <w:ind w:firstLine="540"/>
        <w:jc w:val="both"/>
        <w:textAlignment w:val="baseline"/>
        <w:rPr>
          <w:sz w:val="26"/>
          <w:szCs w:val="26"/>
        </w:rPr>
      </w:pPr>
      <w:r w:rsidRPr="00997BE3">
        <w:rPr>
          <w:sz w:val="26"/>
          <w:szCs w:val="26"/>
        </w:rPr>
        <w:t>PPDH hợp tác trong nhóm nhỏ còn được gọi bằng một số tên khác như "Phương pháp thảo luận nhóm" hoặc PPDH hợp tác.</w:t>
      </w:r>
    </w:p>
    <w:p w:rsidR="00A21F15" w:rsidRDefault="00605EC0" w:rsidP="00A21F15">
      <w:pPr>
        <w:pStyle w:val="NormalWeb"/>
        <w:spacing w:before="0" w:beforeAutospacing="0" w:after="0" w:afterAutospacing="0" w:line="276" w:lineRule="auto"/>
        <w:ind w:firstLine="540"/>
        <w:jc w:val="both"/>
        <w:textAlignment w:val="baseline"/>
        <w:rPr>
          <w:sz w:val="26"/>
          <w:szCs w:val="26"/>
        </w:rPr>
      </w:pPr>
      <w:r w:rsidRPr="00997BE3">
        <w:rPr>
          <w:sz w:val="26"/>
          <w:szCs w:val="26"/>
        </w:rPr>
        <w:t>Đây là một PPDH mà </w:t>
      </w:r>
      <w:r w:rsidR="00A21F15">
        <w:rPr>
          <w:iCs/>
          <w:sz w:val="26"/>
          <w:szCs w:val="26"/>
        </w:rPr>
        <w:t>"HS</w:t>
      </w:r>
      <w:r w:rsidRPr="00997BE3">
        <w:rPr>
          <w:iCs/>
          <w:sz w:val="26"/>
          <w:szCs w:val="26"/>
        </w:rPr>
        <w:t xml:space="preserve"> được phân chia thành từng nhóm nhỏ riêng biệt, chịu trách nghiệm về một mục tiêu duy nhất, được thực hiện thông qua nhiệm vụ riêng biệt của từng người. Các hoạt động cá nhân riêng biệt được tổ chức lại, liên kết hữu cơ với nhau nhằm thực hiện một mục tiêu chung"</w:t>
      </w:r>
      <w:r w:rsidRPr="00997BE3">
        <w:rPr>
          <w:sz w:val="26"/>
          <w:szCs w:val="26"/>
        </w:rPr>
        <w:t>.</w:t>
      </w:r>
    </w:p>
    <w:p w:rsidR="00605EC0" w:rsidRPr="00997BE3" w:rsidRDefault="00605EC0" w:rsidP="00A21F15">
      <w:pPr>
        <w:pStyle w:val="NormalWeb"/>
        <w:spacing w:before="0" w:beforeAutospacing="0" w:after="0" w:afterAutospacing="0" w:line="276" w:lineRule="auto"/>
        <w:ind w:firstLine="540"/>
        <w:jc w:val="both"/>
        <w:textAlignment w:val="baseline"/>
        <w:rPr>
          <w:sz w:val="26"/>
          <w:szCs w:val="26"/>
        </w:rPr>
      </w:pPr>
      <w:r w:rsidRPr="00997BE3">
        <w:rPr>
          <w:sz w:val="26"/>
          <w:szCs w:val="26"/>
        </w:rPr>
        <w:t xml:space="preserve">Phương pháp thảo luận nhóm được sử dụng nhằm giúp cho mọi </w:t>
      </w:r>
      <w:r w:rsidR="00A21F15">
        <w:rPr>
          <w:sz w:val="26"/>
          <w:szCs w:val="26"/>
        </w:rPr>
        <w:t>HS</w:t>
      </w:r>
      <w:r w:rsidRPr="00997BE3">
        <w:rPr>
          <w:sz w:val="26"/>
          <w:szCs w:val="26"/>
        </w:rPr>
        <w:t xml:space="preserve"> tham gia một cách chủ động vào quá trình học tập, tạo cơ hội cho các em có thể chia sẻ kiến thức, kinh nghiệm, ý kiến để giải quyết các vấn đề có liên quan đến nội dung bài học; tạo cơ hội cho các em được giao lưu, học hỏi lẫn nhau; cùng nhau hợp tác giải quyết những nhiệm vụ chung.</w:t>
      </w:r>
    </w:p>
    <w:p w:rsidR="00605EC0" w:rsidRPr="00997BE3" w:rsidRDefault="00605EC0" w:rsidP="00B34A46">
      <w:pPr>
        <w:pStyle w:val="ListParagraph"/>
        <w:numPr>
          <w:ilvl w:val="0"/>
          <w:numId w:val="1"/>
        </w:numPr>
        <w:spacing w:after="0"/>
        <w:ind w:left="270" w:hanging="270"/>
        <w:jc w:val="both"/>
        <w:rPr>
          <w:rFonts w:ascii="Times New Roman" w:hAnsi="Times New Roman" w:cs="Times New Roman"/>
          <w:b/>
          <w:sz w:val="26"/>
          <w:szCs w:val="26"/>
        </w:rPr>
      </w:pPr>
      <w:r w:rsidRPr="00997BE3">
        <w:rPr>
          <w:rFonts w:ascii="Times New Roman" w:hAnsi="Times New Roman" w:cs="Times New Roman"/>
          <w:b/>
          <w:sz w:val="26"/>
          <w:szCs w:val="26"/>
        </w:rPr>
        <w:t>Quy trình thực hiệ</w:t>
      </w:r>
      <w:r w:rsidR="00A21F15">
        <w:rPr>
          <w:rFonts w:ascii="Times New Roman" w:hAnsi="Times New Roman" w:cs="Times New Roman"/>
          <w:b/>
          <w:sz w:val="26"/>
          <w:szCs w:val="26"/>
        </w:rPr>
        <w:t>n</w:t>
      </w:r>
    </w:p>
    <w:p w:rsidR="00605EC0" w:rsidRPr="00997BE3" w:rsidRDefault="00605EC0" w:rsidP="00A21F15">
      <w:pPr>
        <w:pStyle w:val="NormalWeb"/>
        <w:spacing w:before="0" w:beforeAutospacing="0" w:after="0" w:afterAutospacing="0" w:line="276" w:lineRule="auto"/>
        <w:ind w:firstLine="540"/>
        <w:jc w:val="both"/>
        <w:textAlignment w:val="baseline"/>
        <w:rPr>
          <w:sz w:val="26"/>
          <w:szCs w:val="26"/>
        </w:rPr>
      </w:pPr>
      <w:r w:rsidRPr="00997BE3">
        <w:rPr>
          <w:sz w:val="26"/>
          <w:szCs w:val="26"/>
        </w:rPr>
        <w:t>Khi sử dụng PPDH này, lớp học được chia thành những nhóm từ 4 đến 6 người. Tùy mục đích sư phạm và yêu cầu của vấn đề học tập, các nhóm được phân chia ngẫu nhiên hoặc có chủ định, được duy trì ổn định trong cả tiết học hoặc thay đổi theo từng hoạt động, từng phần của tiết học, các nhóm được giao nhiệm vụ giống nhau hoặc mỗi nhóm nhận một nhiệm vụ khác nhau, là các phần trong một chủ đề chung.</w:t>
      </w:r>
    </w:p>
    <w:p w:rsidR="00605EC0" w:rsidRPr="00997BE3" w:rsidRDefault="00605EC0" w:rsidP="00B34A46">
      <w:pPr>
        <w:pStyle w:val="ListParagraph"/>
        <w:numPr>
          <w:ilvl w:val="0"/>
          <w:numId w:val="1"/>
        </w:numPr>
        <w:spacing w:after="0"/>
        <w:ind w:left="270" w:hanging="270"/>
        <w:jc w:val="both"/>
        <w:rPr>
          <w:rFonts w:ascii="Times New Roman" w:hAnsi="Times New Roman" w:cs="Times New Roman"/>
          <w:b/>
          <w:sz w:val="26"/>
          <w:szCs w:val="26"/>
        </w:rPr>
      </w:pPr>
      <w:r w:rsidRPr="00997BE3">
        <w:rPr>
          <w:rFonts w:ascii="Times New Roman" w:hAnsi="Times New Roman" w:cs="Times New Roman"/>
          <w:b/>
          <w:sz w:val="26"/>
          <w:szCs w:val="26"/>
        </w:rPr>
        <w:t>Ưu điểm</w:t>
      </w:r>
    </w:p>
    <w:p w:rsidR="00882A4E" w:rsidRDefault="00882A4E" w:rsidP="00882A4E">
      <w:pPr>
        <w:pStyle w:val="NormalWeb"/>
        <w:spacing w:before="0" w:beforeAutospacing="0" w:after="0" w:afterAutospacing="0" w:line="276" w:lineRule="auto"/>
        <w:ind w:firstLine="540"/>
        <w:jc w:val="both"/>
        <w:textAlignment w:val="baseline"/>
        <w:rPr>
          <w:sz w:val="26"/>
          <w:szCs w:val="26"/>
        </w:rPr>
      </w:pPr>
      <w:r>
        <w:rPr>
          <w:sz w:val="26"/>
          <w:szCs w:val="26"/>
        </w:rPr>
        <w:t>HS</w:t>
      </w:r>
      <w:r w:rsidR="00605EC0" w:rsidRPr="00997BE3">
        <w:rPr>
          <w:sz w:val="26"/>
          <w:szCs w:val="26"/>
        </w:rPr>
        <w:t xml:space="preserve"> được học cách cộng thác trên nhiều phương diện</w:t>
      </w:r>
      <w:r>
        <w:rPr>
          <w:sz w:val="26"/>
          <w:szCs w:val="26"/>
        </w:rPr>
        <w:t>.</w:t>
      </w:r>
    </w:p>
    <w:p w:rsidR="00882A4E"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H</w:t>
      </w:r>
      <w:r w:rsidR="00882A4E">
        <w:rPr>
          <w:sz w:val="26"/>
          <w:szCs w:val="26"/>
        </w:rPr>
        <w:t>S</w:t>
      </w:r>
      <w:r w:rsidRPr="00997BE3">
        <w:rPr>
          <w:sz w:val="26"/>
          <w:szCs w:val="26"/>
        </w:rPr>
        <w:t xml:space="preserve"> được nêu quan điểm của mình, được nghe quan điểm của bạn khác trong nhóm, trong lớp; được trao đổi, bàn luận về các ý kiến khác nhau và đưa ra lời giải tối ưu cho nhiệm vụ được giao cho nhóm. Qua cách học đó, kiến thức của hs sẽ bớt phần chủ quan, phiến diện, làm tăng tính khách quan khoa học, tư duy phê phán của hs được rèn luyện và phát triển.</w:t>
      </w:r>
    </w:p>
    <w:p w:rsidR="00882A4E"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 xml:space="preserve">Các thành viên trong nhóm chia sẻ các suy nghĩ, băn khoăn, kinh nghiệm, hiểu biết của bản thân, cùng nhau xây dựng nhận thức, thái độ mới và học hỏi lẫn nhau. Kiến thức trở nên </w:t>
      </w:r>
      <w:r w:rsidRPr="00997BE3">
        <w:rPr>
          <w:sz w:val="26"/>
          <w:szCs w:val="26"/>
        </w:rPr>
        <w:lastRenderedPageBreak/>
        <w:t>sâu sắc, bền vững, dễ nhớ và nhớ nhanh hơn do được giao lưu, học hỏi giữa các thành viên trong nhóm, được tham gia trao đổi, trình bày vấn đề nêu ra. Hs hào hứng khi có sự đóng góp của mình vào thành công chung của cả lớp.</w:t>
      </w:r>
    </w:p>
    <w:p w:rsidR="00882A4E"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Nhờ không khí thảo luận cởi mở nên hs, đặc biệt là những em nhút nhát, trở nên bạo dạn hơn; các em học được trình bày ý kiến của mình, biết lắng nghe có phê phán ý kiến của bạn; từ đó, giúp hs dễ hòa nhập vào cộng đồng nhóm, tạo cho các em sự tự tin, hứng thú trong học tập và sinh hoạt.</w:t>
      </w:r>
    </w:p>
    <w:p w:rsidR="00605EC0" w:rsidRPr="00997BE3"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Vốn hiểu biết và kinh nghiệm xã hội của hs thêm phong phú; kĩ năng giao tiếp, kĩ năng hợp tác của hs được phát triển.</w:t>
      </w:r>
    </w:p>
    <w:p w:rsidR="00605EC0" w:rsidRPr="00997BE3" w:rsidRDefault="00605EC0" w:rsidP="00B34A46">
      <w:pPr>
        <w:pStyle w:val="ListParagraph"/>
        <w:numPr>
          <w:ilvl w:val="0"/>
          <w:numId w:val="1"/>
        </w:numPr>
        <w:spacing w:after="0"/>
        <w:ind w:left="270" w:hanging="270"/>
        <w:jc w:val="both"/>
        <w:rPr>
          <w:rFonts w:ascii="Times New Roman" w:hAnsi="Times New Roman" w:cs="Times New Roman"/>
          <w:b/>
          <w:sz w:val="26"/>
          <w:szCs w:val="26"/>
        </w:rPr>
      </w:pPr>
      <w:r w:rsidRPr="00997BE3">
        <w:rPr>
          <w:rFonts w:ascii="Times New Roman" w:hAnsi="Times New Roman" w:cs="Times New Roman"/>
          <w:b/>
          <w:sz w:val="26"/>
          <w:szCs w:val="26"/>
        </w:rPr>
        <w:t>Hạn</w:t>
      </w:r>
      <w:r>
        <w:rPr>
          <w:rFonts w:ascii="Times New Roman" w:hAnsi="Times New Roman" w:cs="Times New Roman"/>
          <w:b/>
          <w:sz w:val="26"/>
          <w:szCs w:val="26"/>
        </w:rPr>
        <w:t xml:space="preserve"> </w:t>
      </w:r>
      <w:r w:rsidRPr="00997BE3">
        <w:rPr>
          <w:rFonts w:ascii="Times New Roman" w:hAnsi="Times New Roman" w:cs="Times New Roman"/>
          <w:b/>
          <w:sz w:val="26"/>
          <w:szCs w:val="26"/>
        </w:rPr>
        <w:t>chế</w:t>
      </w:r>
    </w:p>
    <w:p w:rsidR="00882A4E" w:rsidRDefault="00882A4E" w:rsidP="00882A4E">
      <w:pPr>
        <w:pStyle w:val="NormalWeb"/>
        <w:spacing w:before="0" w:beforeAutospacing="0" w:after="0" w:afterAutospacing="0" w:line="276" w:lineRule="auto"/>
        <w:ind w:firstLine="540"/>
        <w:jc w:val="both"/>
        <w:textAlignment w:val="baseline"/>
        <w:rPr>
          <w:sz w:val="26"/>
          <w:szCs w:val="26"/>
        </w:rPr>
      </w:pPr>
      <w:r>
        <w:rPr>
          <w:sz w:val="26"/>
          <w:szCs w:val="26"/>
        </w:rPr>
        <w:t>Một số HS</w:t>
      </w:r>
      <w:r w:rsidR="00605EC0" w:rsidRPr="00997BE3">
        <w:rPr>
          <w:sz w:val="26"/>
          <w:szCs w:val="26"/>
        </w:rPr>
        <w:t xml:space="preserve"> do nhút nhát hoặc vì một lí do nào đó không tham gia vào hoạt</w:t>
      </w:r>
      <w:r>
        <w:rPr>
          <w:sz w:val="26"/>
          <w:szCs w:val="26"/>
        </w:rPr>
        <w:t xml:space="preserve"> động chung cuả nhóm, nên nếu giáo viên</w:t>
      </w:r>
      <w:r w:rsidR="00605EC0" w:rsidRPr="00997BE3">
        <w:rPr>
          <w:sz w:val="26"/>
          <w:szCs w:val="26"/>
        </w:rPr>
        <w:t xml:space="preserve"> không phân công hợp lí có thể dẫn</w:t>
      </w:r>
      <w:r>
        <w:rPr>
          <w:sz w:val="26"/>
          <w:szCs w:val="26"/>
        </w:rPr>
        <w:t xml:space="preserve"> đến tình trạng chỉ có một vài HS</w:t>
      </w:r>
      <w:r w:rsidR="00605EC0" w:rsidRPr="00997BE3">
        <w:rPr>
          <w:sz w:val="26"/>
          <w:szCs w:val="26"/>
        </w:rPr>
        <w:t xml:space="preserve"> khá tham gia còn đa số </w:t>
      </w:r>
      <w:r>
        <w:rPr>
          <w:sz w:val="26"/>
          <w:szCs w:val="26"/>
        </w:rPr>
        <w:t>HS</w:t>
      </w:r>
      <w:r w:rsidR="00605EC0" w:rsidRPr="00997BE3">
        <w:rPr>
          <w:sz w:val="26"/>
          <w:szCs w:val="26"/>
        </w:rPr>
        <w:t xml:space="preserve"> khác không hoạt động.</w:t>
      </w:r>
    </w:p>
    <w:p w:rsidR="00882A4E"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Ý kiến các nhóm có thể quá phân tán hoặc mâu thuẫn gay gắt với nhau (nhất là đối với các môn Khoa học xã hội).</w:t>
      </w:r>
    </w:p>
    <w:p w:rsidR="00882A4E"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Thời gian có thể bị kéo dài</w:t>
      </w:r>
      <w:r w:rsidR="00882A4E">
        <w:rPr>
          <w:sz w:val="26"/>
          <w:szCs w:val="26"/>
        </w:rPr>
        <w:t>.</w:t>
      </w:r>
    </w:p>
    <w:p w:rsidR="00605EC0" w:rsidRPr="00997BE3"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Với những lớp có sĩ số đông hoặc lớp học chật hẹp, bàn ghế khó di chuyển thì khó tổ chức hoạt động nhóm. Khi tranh luận, dễ dẫn tới lớp ồn ào, ảnh hưởng đến các lớp khác.</w:t>
      </w:r>
    </w:p>
    <w:p w:rsidR="00605EC0" w:rsidRPr="00997BE3" w:rsidRDefault="00605EC0" w:rsidP="00B34A46">
      <w:pPr>
        <w:pStyle w:val="ListParagraph"/>
        <w:numPr>
          <w:ilvl w:val="0"/>
          <w:numId w:val="1"/>
        </w:numPr>
        <w:spacing w:after="0"/>
        <w:ind w:left="270" w:hanging="270"/>
        <w:jc w:val="both"/>
        <w:rPr>
          <w:rFonts w:ascii="Times New Roman" w:hAnsi="Times New Roman" w:cs="Times New Roman"/>
          <w:b/>
          <w:sz w:val="26"/>
          <w:szCs w:val="26"/>
        </w:rPr>
      </w:pPr>
      <w:r w:rsidRPr="00997BE3">
        <w:rPr>
          <w:rFonts w:ascii="Times New Roman" w:hAnsi="Times New Roman" w:cs="Times New Roman"/>
          <w:b/>
          <w:sz w:val="26"/>
          <w:szCs w:val="26"/>
        </w:rPr>
        <w:t>Một</w:t>
      </w:r>
      <w:r>
        <w:rPr>
          <w:rFonts w:ascii="Times New Roman" w:hAnsi="Times New Roman" w:cs="Times New Roman"/>
          <w:b/>
          <w:sz w:val="26"/>
          <w:szCs w:val="26"/>
        </w:rPr>
        <w:t xml:space="preserve"> </w:t>
      </w:r>
      <w:r w:rsidRPr="00997BE3">
        <w:rPr>
          <w:rFonts w:ascii="Times New Roman" w:hAnsi="Times New Roman" w:cs="Times New Roman"/>
          <w:b/>
          <w:sz w:val="26"/>
          <w:szCs w:val="26"/>
        </w:rPr>
        <w:t>số</w:t>
      </w:r>
      <w:r>
        <w:rPr>
          <w:rFonts w:ascii="Times New Roman" w:hAnsi="Times New Roman" w:cs="Times New Roman"/>
          <w:b/>
          <w:sz w:val="26"/>
          <w:szCs w:val="26"/>
        </w:rPr>
        <w:t xml:space="preserve"> </w:t>
      </w:r>
      <w:r w:rsidRPr="00997BE3">
        <w:rPr>
          <w:rFonts w:ascii="Times New Roman" w:hAnsi="Times New Roman" w:cs="Times New Roman"/>
          <w:b/>
          <w:sz w:val="26"/>
          <w:szCs w:val="26"/>
        </w:rPr>
        <w:t>lưu ý</w:t>
      </w:r>
    </w:p>
    <w:p w:rsidR="00882A4E"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Cần quy định rõ thời gian thảo luận nhóm và trình bày kết quả thảo luận cho các nhóm.</w:t>
      </w:r>
    </w:p>
    <w:p w:rsidR="00882A4E"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Khi làm việc theo nhóm, các nhóm có thể tự bầu ra nhóm trưởng nếu cần. Các thành viên trong nhóm có thể luân phiên nhau làm nhóm trưởng. Nhóm trưởng phân công cho mỗi thành viên thực hiện một phần công việc.</w:t>
      </w:r>
    </w:p>
    <w:p w:rsidR="00882A4E"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Kết quả thảo luận có thể được trình bày dưới nhiều hình thức (bằng lời, bằng tranh vẽ, bằng tiểu phẩm, bằng văn bản viết trên giấy to,...) có thể do một người thay mặt nhóm trình bày hoặc có thể nhiều người trình bày, mỗi người một đoạn nối tiếp nhau.</w:t>
      </w:r>
    </w:p>
    <w:p w:rsidR="00882A4E"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Kết quả làm việc của mỗi nhóm sẽ đóng góp vào kết quả chung của cả lớp. Để trình bày kết quả làm việc của nhóm trước toàn lớp, nhóm có thể cử ra một đại diện hoặc có thể phân công mỗi nhóm viên trình bày một phần nếu nhiệm vụ được giao là khá phức tạp.</w:t>
      </w:r>
    </w:p>
    <w:p w:rsidR="00882A4E"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Tạo điều kiện để các nhóm tự đánh giá lẫn nhau hoặc cả lớp cùng đánh giá.</w:t>
      </w:r>
    </w:p>
    <w:p w:rsidR="00882A4E"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Tùy theo nhiệm vụ học tập, Hs có thể sử dụng hình thức làm việc cá nhân hoặc hoạt động nhóm cho phù hợp, không nên thực hiện PPDH này một cách hình thức. Không nên làm dụng hoạt động nhóm và cần đề phòng xu hướng hình thức (tránh lối suy nghĩ: đổi mới PPDH là phải sử dụng hoạt động nhóm).</w:t>
      </w:r>
    </w:p>
    <w:p w:rsidR="00605EC0" w:rsidRPr="00997BE3"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Trong suốt quá trình hs thảo luận, gv cần đến các nhóm, quan sát, lắng nhe, gợi ý, giúp đỡ hs khi cần thiết.</w:t>
      </w:r>
    </w:p>
    <w:p w:rsidR="00605EC0" w:rsidRPr="00997BE3" w:rsidRDefault="00605EC0" w:rsidP="00B34A46">
      <w:pPr>
        <w:pStyle w:val="ListParagraph"/>
        <w:numPr>
          <w:ilvl w:val="0"/>
          <w:numId w:val="1"/>
        </w:numPr>
        <w:spacing w:after="0"/>
        <w:ind w:left="270" w:hanging="270"/>
        <w:jc w:val="both"/>
        <w:rPr>
          <w:rFonts w:ascii="Times New Roman" w:hAnsi="Times New Roman" w:cs="Times New Roman"/>
          <w:b/>
          <w:sz w:val="26"/>
          <w:szCs w:val="26"/>
        </w:rPr>
      </w:pPr>
      <w:r w:rsidRPr="00997BE3">
        <w:rPr>
          <w:rFonts w:ascii="Times New Roman" w:hAnsi="Times New Roman" w:cs="Times New Roman"/>
          <w:b/>
          <w:sz w:val="26"/>
          <w:szCs w:val="26"/>
        </w:rPr>
        <w:t>Cải tiến phương pháp dạy học truyền thống</w:t>
      </w:r>
    </w:p>
    <w:p w:rsidR="00882A4E"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Thuyết trình, đàm thoại,  luyện tập luôn là những phương pháp quan trọng trong dạy học.  Đổi mới phương pháp dạy học không có nghĩa là loại bỏ các phương pháp dạy học truyền thống quen thuộc.</w:t>
      </w:r>
    </w:p>
    <w:p w:rsidR="00605EC0" w:rsidRPr="00997BE3" w:rsidRDefault="00605EC0" w:rsidP="00882A4E">
      <w:pPr>
        <w:pStyle w:val="NormalWeb"/>
        <w:spacing w:before="0" w:beforeAutospacing="0" w:after="0" w:afterAutospacing="0" w:line="276" w:lineRule="auto"/>
        <w:ind w:firstLine="540"/>
        <w:jc w:val="both"/>
        <w:textAlignment w:val="baseline"/>
        <w:rPr>
          <w:sz w:val="26"/>
          <w:szCs w:val="26"/>
        </w:rPr>
      </w:pPr>
      <w:r w:rsidRPr="00997BE3">
        <w:rPr>
          <w:sz w:val="26"/>
          <w:szCs w:val="26"/>
        </w:rPr>
        <w:t xml:space="preserve">Để nâng cao hiệu quả các phương pháp này, giáo viên trước hết cần nắm vững yêu cầu, sử dụng thành thạo kỹ thuật trong chuẩn bị cũng như tiến hành bài trên lớp, như kỹ thuật mở </w:t>
      </w:r>
      <w:r w:rsidRPr="00997BE3">
        <w:rPr>
          <w:sz w:val="26"/>
          <w:szCs w:val="26"/>
        </w:rPr>
        <w:lastRenderedPageBreak/>
        <w:t>bài, kỹ thuật trình bày, giải thích trong khi thuyết trình, kỹ thuật đặt các câu hỏi, xử lý câu trả lời trong đàm thoại, hay kỹ thuật làm mẫu trong luyện tập…</w:t>
      </w:r>
    </w:p>
    <w:p w:rsidR="00605EC0" w:rsidRPr="00997BE3" w:rsidRDefault="00605EC0" w:rsidP="00B34A46">
      <w:pPr>
        <w:pStyle w:val="NormalWeb"/>
        <w:numPr>
          <w:ilvl w:val="0"/>
          <w:numId w:val="3"/>
        </w:numPr>
        <w:spacing w:before="0" w:beforeAutospacing="0" w:after="0" w:afterAutospacing="0" w:line="276" w:lineRule="auto"/>
        <w:textAlignment w:val="baseline"/>
        <w:rPr>
          <w:sz w:val="26"/>
          <w:szCs w:val="26"/>
        </w:rPr>
      </w:pPr>
      <w:r w:rsidRPr="00997BE3">
        <w:rPr>
          <w:rStyle w:val="Strong"/>
          <w:sz w:val="26"/>
          <w:szCs w:val="26"/>
          <w:bdr w:val="none" w:sz="0" w:space="0" w:color="auto" w:frame="1"/>
        </w:rPr>
        <w:t>Vận dụng dạy học theo định hướng hành động</w:t>
      </w:r>
    </w:p>
    <w:p w:rsid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97BE3">
        <w:rPr>
          <w:sz w:val="26"/>
          <w:szCs w:val="26"/>
        </w:rPr>
        <w:t>Dạy học định hướng hành động là quan điểm dạy học nhằm làm cho hoạt động trí óc và hoạt động chân tay kết hợp chặt chẽ với nhau trong quá trình học tập.</w:t>
      </w:r>
    </w:p>
    <w:p w:rsid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34F57">
        <w:rPr>
          <w:sz w:val="26"/>
          <w:szCs w:val="26"/>
        </w:rPr>
        <w:t>Đây là một quan điểm dạy học tích cực hóa và tiếp cận toàn thể.  Vận dụng dạy học định hướng hành động có ý  nghĩa quan trọng cho việc thực hiện nguyên lý giáo dục kết hợp lý thuyết với thực tiễn, tư duy và hành động,  nhà trường và xã hội.</w:t>
      </w:r>
    </w:p>
    <w:p w:rsid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34F57">
        <w:rPr>
          <w:sz w:val="26"/>
          <w:szCs w:val="26"/>
        </w:rPr>
        <w:t>Dạy học theo dự án là một hình thức điển hình của dạy học định hướng hành động, trong đó học sinh tự lực thực hiện trong nhóm một nhiệm vụ học tập phức hợp, gắn với các vấn đề thực tiễn, kết hợp lý thuyết và thực hành, có tạo ra các sản phẩm.</w:t>
      </w:r>
    </w:p>
    <w:p w:rsidR="00605EC0" w:rsidRP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34F57">
        <w:rPr>
          <w:sz w:val="26"/>
          <w:szCs w:val="26"/>
        </w:rPr>
        <w:t>Trong dạy học theo dự án có thể vận dụng nhiều lý thuyết và quan điểm dạy học hiện đại, như lý thuyết kiến tạo, dạy học định hướng học sinh, dạy học hợp tác, dạy học tích hợp, dạy học khám phá, sáng tạo, dạy học theo tình huống và dạy học định hướng hành động.</w:t>
      </w:r>
    </w:p>
    <w:p w:rsidR="00605EC0" w:rsidRPr="00997BE3" w:rsidRDefault="00605EC0" w:rsidP="00B34A46">
      <w:pPr>
        <w:pStyle w:val="NormalWeb"/>
        <w:numPr>
          <w:ilvl w:val="0"/>
          <w:numId w:val="3"/>
        </w:numPr>
        <w:spacing w:before="0" w:beforeAutospacing="0" w:after="0" w:afterAutospacing="0" w:line="276" w:lineRule="auto"/>
        <w:jc w:val="both"/>
        <w:textAlignment w:val="baseline"/>
        <w:rPr>
          <w:sz w:val="26"/>
          <w:szCs w:val="26"/>
        </w:rPr>
      </w:pPr>
      <w:r w:rsidRPr="00997BE3">
        <w:rPr>
          <w:rStyle w:val="Strong"/>
          <w:sz w:val="26"/>
          <w:szCs w:val="26"/>
          <w:bdr w:val="none" w:sz="0" w:space="0" w:color="auto" w:frame="1"/>
        </w:rPr>
        <w:t>Tăng cường sử dụng các phương tiện dạy học</w:t>
      </w:r>
    </w:p>
    <w:p w:rsid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97BE3">
        <w:rPr>
          <w:sz w:val="26"/>
          <w:szCs w:val="26"/>
        </w:rPr>
        <w:t>Phương tiện dạy học có vai trò quan trọng việc đổi mới phương pháp dạy học, nhằm tăng cường tính trực quan và thí nghiệm, thực hành trong dạy học. Việc sử dụng các phương tiện  dạy học cần phù hợp với mối quan hệ giữa phương tiện dạy học và phương pháp dạy học.</w:t>
      </w:r>
    </w:p>
    <w:p w:rsid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34F57">
        <w:rPr>
          <w:sz w:val="26"/>
          <w:szCs w:val="26"/>
        </w:rPr>
        <w:t>Hiện nay, việc trang bị phương tiện dạy học mới cho các trường học từng bước được tăng cường. Tuy nhiên, các phương tiện dạy học tự làm của giáo viên luôn có ý nghĩa quan trọng, cần dược phát huy.</w:t>
      </w:r>
    </w:p>
    <w:p w:rsid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34F57">
        <w:rPr>
          <w:sz w:val="26"/>
          <w:szCs w:val="26"/>
        </w:rPr>
        <w:t>Đa phương tiện và công nghệ thông tin vừa là nội dung dạy học vừa là phương tiện dạy học trong dạy học hiện đại.</w:t>
      </w:r>
    </w:p>
    <w:p w:rsidR="00605EC0" w:rsidRP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34F57">
        <w:rPr>
          <w:sz w:val="26"/>
          <w:szCs w:val="26"/>
        </w:rPr>
        <w:t>Bên cạnh việc sử dụng đa phương tiện như một phương tiện trình diễn, cần tăng cường sử dụng các phần mềm dạy học cũng như các phương pháp dạy học sử dụng mạng điện tử e-learning.</w:t>
      </w:r>
    </w:p>
    <w:p w:rsidR="00605EC0" w:rsidRPr="00997BE3" w:rsidRDefault="00605EC0" w:rsidP="00B34A46">
      <w:pPr>
        <w:pStyle w:val="NormalWeb"/>
        <w:numPr>
          <w:ilvl w:val="0"/>
          <w:numId w:val="3"/>
        </w:numPr>
        <w:spacing w:before="0" w:beforeAutospacing="0" w:after="0" w:afterAutospacing="0" w:line="276" w:lineRule="auto"/>
        <w:jc w:val="both"/>
        <w:textAlignment w:val="baseline"/>
        <w:rPr>
          <w:sz w:val="26"/>
          <w:szCs w:val="26"/>
        </w:rPr>
      </w:pPr>
      <w:r w:rsidRPr="00997BE3">
        <w:rPr>
          <w:rStyle w:val="Strong"/>
          <w:sz w:val="26"/>
          <w:szCs w:val="26"/>
          <w:bdr w:val="none" w:sz="0" w:space="0" w:color="auto" w:frame="1"/>
        </w:rPr>
        <w:t>Sử dụng kỹ thuật dạy học phát huy tính tích cực, sáng tạo</w:t>
      </w:r>
    </w:p>
    <w:p w:rsid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97BE3">
        <w:rPr>
          <w:sz w:val="26"/>
          <w:szCs w:val="26"/>
        </w:rPr>
        <w:t>Kỹ thuật dạy học là những cách thức hành dộng của giáo viên và học sinh trong các tình huống hành động nhỏ nhằm thực hiện và điều khiển quá trình dạy học.</w:t>
      </w:r>
    </w:p>
    <w:p w:rsidR="00605EC0" w:rsidRP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34F57">
        <w:rPr>
          <w:sz w:val="26"/>
          <w:szCs w:val="26"/>
        </w:rPr>
        <w:t>Các kỹ thuật dạy học là những đơn vị nhỏ nhất của phương pháp dạy học. Có những kỹ thuật dạy học chung, có những kỹ thuật đặc thù của từng phương pháp dạy học, ví dụ kỹ thuật đặt câu hỏi trong đàm thoại.</w:t>
      </w:r>
    </w:p>
    <w:p w:rsidR="00605EC0" w:rsidRPr="00997BE3" w:rsidRDefault="00605EC0" w:rsidP="00B34A46">
      <w:pPr>
        <w:pStyle w:val="NormalWeb"/>
        <w:numPr>
          <w:ilvl w:val="0"/>
          <w:numId w:val="3"/>
        </w:numPr>
        <w:spacing w:before="0" w:beforeAutospacing="0" w:after="0" w:afterAutospacing="0" w:line="276" w:lineRule="auto"/>
        <w:textAlignment w:val="baseline"/>
        <w:rPr>
          <w:sz w:val="26"/>
          <w:szCs w:val="26"/>
        </w:rPr>
      </w:pPr>
      <w:r w:rsidRPr="00997BE3">
        <w:rPr>
          <w:rStyle w:val="Strong"/>
          <w:sz w:val="26"/>
          <w:szCs w:val="26"/>
          <w:bdr w:val="none" w:sz="0" w:space="0" w:color="auto" w:frame="1"/>
        </w:rPr>
        <w:t>Tăng cường các phương pháp dạy học đặc thù bộ môn</w:t>
      </w:r>
    </w:p>
    <w:p w:rsid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97BE3">
        <w:rPr>
          <w:sz w:val="26"/>
          <w:szCs w:val="26"/>
        </w:rPr>
        <w:t>Bên cạnh những phương pháp chung có thể sử dụng cho nhiều bộ môn khác nhau, việc sử dụng các phương pháp dạy học đặc thù có vai trò quan trọng trong dạy học bộ môn.</w:t>
      </w:r>
    </w:p>
    <w:p w:rsid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34F57">
        <w:rPr>
          <w:sz w:val="26"/>
          <w:szCs w:val="26"/>
        </w:rPr>
        <w:t>Các phương pháp dạy học đặc thù bộ môn được xây dựng trên cơ sở lý luận dạy học bộ môn.Ví dụ: Thí nghiệm là một phương pháp dạy học đặc thù quan trọng của các môn khoa học tự nhiên.</w:t>
      </w:r>
    </w:p>
    <w:p w:rsidR="00605EC0"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34F57">
        <w:rPr>
          <w:sz w:val="26"/>
          <w:szCs w:val="26"/>
        </w:rPr>
        <w:t>Các phương pháp dạy học như trình diễn, làm mẫu thao tác, phân tích sản phẩm kỹ thuật, thiết kế kỹ thuật, lắp ráp mô hình, là những phương pháp</w:t>
      </w:r>
      <w:r w:rsidR="00934F57">
        <w:rPr>
          <w:sz w:val="26"/>
          <w:szCs w:val="26"/>
        </w:rPr>
        <w:t xml:space="preserve"> chủ lực trong dạy học kỹ thuật.</w:t>
      </w:r>
    </w:p>
    <w:p w:rsidR="00934F57" w:rsidRDefault="00934F57" w:rsidP="00934F57">
      <w:pPr>
        <w:pStyle w:val="NormalWeb"/>
        <w:tabs>
          <w:tab w:val="left" w:pos="900"/>
        </w:tabs>
        <w:spacing w:before="0" w:beforeAutospacing="0" w:after="0" w:afterAutospacing="0" w:line="276" w:lineRule="auto"/>
        <w:ind w:left="720"/>
        <w:jc w:val="both"/>
        <w:textAlignment w:val="baseline"/>
        <w:rPr>
          <w:sz w:val="26"/>
          <w:szCs w:val="26"/>
        </w:rPr>
      </w:pPr>
    </w:p>
    <w:p w:rsidR="00934F57" w:rsidRPr="00934F57" w:rsidRDefault="00934F57" w:rsidP="00934F57">
      <w:pPr>
        <w:pStyle w:val="NormalWeb"/>
        <w:tabs>
          <w:tab w:val="left" w:pos="900"/>
        </w:tabs>
        <w:spacing w:before="0" w:beforeAutospacing="0" w:after="0" w:afterAutospacing="0" w:line="276" w:lineRule="auto"/>
        <w:ind w:left="720"/>
        <w:jc w:val="both"/>
        <w:textAlignment w:val="baseline"/>
        <w:rPr>
          <w:sz w:val="26"/>
          <w:szCs w:val="26"/>
        </w:rPr>
      </w:pPr>
    </w:p>
    <w:p w:rsidR="00605EC0" w:rsidRPr="00997BE3" w:rsidRDefault="00605EC0" w:rsidP="00B34A46">
      <w:pPr>
        <w:pStyle w:val="NormalWeb"/>
        <w:numPr>
          <w:ilvl w:val="0"/>
          <w:numId w:val="3"/>
        </w:numPr>
        <w:spacing w:before="0" w:beforeAutospacing="0" w:after="0" w:afterAutospacing="0" w:line="276" w:lineRule="auto"/>
        <w:jc w:val="both"/>
        <w:textAlignment w:val="baseline"/>
        <w:rPr>
          <w:sz w:val="26"/>
          <w:szCs w:val="26"/>
        </w:rPr>
      </w:pPr>
      <w:r w:rsidRPr="00997BE3">
        <w:rPr>
          <w:rStyle w:val="Strong"/>
          <w:sz w:val="26"/>
          <w:szCs w:val="26"/>
          <w:bdr w:val="none" w:sz="0" w:space="0" w:color="auto" w:frame="1"/>
        </w:rPr>
        <w:lastRenderedPageBreak/>
        <w:t>Kết hợp đa dạng các phương pháp dạy học</w:t>
      </w:r>
    </w:p>
    <w:p w:rsid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97BE3">
        <w:rPr>
          <w:sz w:val="26"/>
          <w:szCs w:val="26"/>
        </w:rPr>
        <w:t>Không có một phương pháp dạy học toàn năng phù hợp với mọi mục tiêu và nội dung dạy học.</w:t>
      </w:r>
    </w:p>
    <w:p w:rsid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34F57">
        <w:rPr>
          <w:sz w:val="26"/>
          <w:szCs w:val="26"/>
        </w:rPr>
        <w:t>Mỗi phương pháp và hình thức dạy học có những ưu, nhược điểm và giới hạn sử dụng riêng.</w:t>
      </w:r>
    </w:p>
    <w:p w:rsidR="00605EC0" w:rsidRPr="00934F57" w:rsidRDefault="00605EC0" w:rsidP="00B34A46">
      <w:pPr>
        <w:pStyle w:val="NormalWeb"/>
        <w:numPr>
          <w:ilvl w:val="0"/>
          <w:numId w:val="2"/>
        </w:numPr>
        <w:tabs>
          <w:tab w:val="left" w:pos="900"/>
        </w:tabs>
        <w:spacing w:before="0" w:beforeAutospacing="0" w:after="0" w:afterAutospacing="0" w:line="276" w:lineRule="auto"/>
        <w:ind w:left="0" w:firstLine="720"/>
        <w:jc w:val="both"/>
        <w:textAlignment w:val="baseline"/>
        <w:rPr>
          <w:sz w:val="26"/>
          <w:szCs w:val="26"/>
        </w:rPr>
      </w:pPr>
      <w:r w:rsidRPr="00934F57">
        <w:rPr>
          <w:sz w:val="26"/>
          <w:szCs w:val="26"/>
        </w:rPr>
        <w:t>Vì vậy, cần phối hợp linh hoạt, đa dạng các phương pháp dạy học để phát huy tính tích cực và nâng cao chất lượng dạy học.</w:t>
      </w:r>
    </w:p>
    <w:p w:rsidR="00605EC0" w:rsidRPr="00997BE3" w:rsidRDefault="00605EC0" w:rsidP="00605EC0">
      <w:pPr>
        <w:spacing w:after="0"/>
        <w:ind w:left="2880" w:firstLine="720"/>
        <w:rPr>
          <w:rFonts w:ascii="Times New Roman" w:hAnsi="Times New Roman" w:cs="Times New Roman"/>
          <w:sz w:val="26"/>
          <w:szCs w:val="26"/>
        </w:rPr>
      </w:pPr>
    </w:p>
    <w:p w:rsidR="00605EC0" w:rsidRPr="00997BE3" w:rsidRDefault="00605EC0" w:rsidP="00605EC0">
      <w:pPr>
        <w:spacing w:after="0"/>
        <w:ind w:left="2880" w:firstLine="720"/>
        <w:rPr>
          <w:rFonts w:ascii="Times New Roman" w:hAnsi="Times New Roman" w:cs="Times New Roman"/>
          <w:b/>
          <w:sz w:val="26"/>
          <w:szCs w:val="26"/>
        </w:rPr>
      </w:pPr>
      <w:r w:rsidRPr="00997BE3">
        <w:rPr>
          <w:rFonts w:ascii="Times New Roman" w:hAnsi="Times New Roman" w:cs="Times New Roman"/>
          <w:b/>
          <w:sz w:val="26"/>
          <w:szCs w:val="26"/>
        </w:rPr>
        <w:t>TÀI LIỆU THAM KHẢO</w:t>
      </w:r>
    </w:p>
    <w:p w:rsidR="00605EC0" w:rsidRPr="00997BE3" w:rsidRDefault="00605EC0" w:rsidP="008E197D">
      <w:pPr>
        <w:pStyle w:val="ListParagraph"/>
        <w:numPr>
          <w:ilvl w:val="0"/>
          <w:numId w:val="4"/>
        </w:numPr>
        <w:shd w:val="clear" w:color="auto" w:fill="FFFFFF"/>
        <w:spacing w:after="0"/>
        <w:ind w:left="0" w:firstLine="450"/>
        <w:rPr>
          <w:rFonts w:ascii="Times New Roman" w:hAnsi="Times New Roman" w:cs="Times New Roman"/>
          <w:bCs/>
          <w:sz w:val="26"/>
          <w:szCs w:val="26"/>
        </w:rPr>
      </w:pPr>
      <w:r w:rsidRPr="00997BE3">
        <w:rPr>
          <w:rFonts w:ascii="Times New Roman" w:hAnsi="Times New Roman" w:cs="Times New Roman"/>
          <w:bCs/>
          <w:sz w:val="26"/>
          <w:szCs w:val="26"/>
        </w:rPr>
        <w:t>Vụ giáo dục trung học,</w:t>
      </w:r>
      <w:r w:rsidR="00C53955">
        <w:rPr>
          <w:rFonts w:ascii="Times New Roman" w:hAnsi="Times New Roman" w:cs="Times New Roman"/>
          <w:bCs/>
          <w:sz w:val="26"/>
          <w:szCs w:val="26"/>
          <w:lang w:val="en-US"/>
        </w:rPr>
        <w:t xml:space="preserve"> </w:t>
      </w:r>
      <w:r w:rsidRPr="00997BE3">
        <w:rPr>
          <w:rFonts w:ascii="Times New Roman" w:hAnsi="Times New Roman" w:cs="Times New Roman"/>
          <w:bCs/>
          <w:i/>
          <w:sz w:val="26"/>
          <w:szCs w:val="26"/>
        </w:rPr>
        <w:t>Phương pháp dạy học tích cực- tài liệu bồi dưỡng thường xuyên cho giáo viên</w:t>
      </w:r>
      <w:r w:rsidRPr="00997BE3">
        <w:rPr>
          <w:rFonts w:ascii="Times New Roman" w:hAnsi="Times New Roman" w:cs="Times New Roman"/>
          <w:bCs/>
          <w:sz w:val="26"/>
          <w:szCs w:val="26"/>
        </w:rPr>
        <w:t>, 2013.</w:t>
      </w:r>
      <w:r w:rsidRPr="00997BE3">
        <w:rPr>
          <w:rFonts w:ascii="Times New Roman" w:hAnsi="Times New Roman" w:cs="Times New Roman"/>
          <w:bCs/>
          <w:sz w:val="26"/>
          <w:szCs w:val="26"/>
        </w:rPr>
        <w:tab/>
      </w:r>
    </w:p>
    <w:p w:rsidR="00605EC0" w:rsidRPr="00997BE3" w:rsidRDefault="00605EC0" w:rsidP="008E197D">
      <w:pPr>
        <w:pStyle w:val="ListParagraph"/>
        <w:numPr>
          <w:ilvl w:val="0"/>
          <w:numId w:val="4"/>
        </w:numPr>
        <w:shd w:val="clear" w:color="auto" w:fill="FFFFFF"/>
        <w:spacing w:after="0"/>
        <w:ind w:left="0" w:firstLine="450"/>
        <w:rPr>
          <w:rFonts w:ascii="Times New Roman" w:hAnsi="Times New Roman" w:cs="Times New Roman"/>
          <w:bCs/>
          <w:sz w:val="26"/>
          <w:szCs w:val="26"/>
        </w:rPr>
      </w:pPr>
      <w:r w:rsidRPr="00997BE3">
        <w:rPr>
          <w:rFonts w:ascii="Times New Roman" w:hAnsi="Times New Roman" w:cs="Times New Roman"/>
          <w:bCs/>
          <w:sz w:val="26"/>
          <w:szCs w:val="26"/>
        </w:rPr>
        <w:t>Vụ giáo dục trung học,</w:t>
      </w:r>
      <w:r w:rsidR="00C53955">
        <w:rPr>
          <w:rFonts w:ascii="Times New Roman" w:hAnsi="Times New Roman" w:cs="Times New Roman"/>
          <w:bCs/>
          <w:sz w:val="26"/>
          <w:szCs w:val="26"/>
          <w:lang w:val="en-US"/>
        </w:rPr>
        <w:t xml:space="preserve"> </w:t>
      </w:r>
      <w:r w:rsidRPr="00997BE3">
        <w:rPr>
          <w:rFonts w:ascii="Times New Roman" w:hAnsi="Times New Roman" w:cs="Times New Roman"/>
          <w:bCs/>
          <w:i/>
          <w:sz w:val="26"/>
          <w:szCs w:val="26"/>
        </w:rPr>
        <w:t>Tài liệu tập huấn dạy học và kiểm tra đánh giá kết quả học tập theo định hướng phát triển năng lực học sinh</w:t>
      </w:r>
      <w:r w:rsidRPr="00997BE3">
        <w:rPr>
          <w:rFonts w:ascii="Times New Roman" w:hAnsi="Times New Roman" w:cs="Times New Roman"/>
          <w:bCs/>
          <w:sz w:val="26"/>
          <w:szCs w:val="26"/>
        </w:rPr>
        <w:t>, 2014.</w:t>
      </w:r>
    </w:p>
    <w:p w:rsidR="00605EC0" w:rsidRPr="00997BE3" w:rsidRDefault="00605EC0" w:rsidP="008E197D">
      <w:pPr>
        <w:ind w:firstLine="450"/>
        <w:rPr>
          <w:rFonts w:ascii="Times New Roman" w:eastAsiaTheme="majorEastAsia" w:hAnsi="Times New Roman" w:cs="Times New Roman"/>
          <w:bCs/>
          <w:sz w:val="26"/>
          <w:szCs w:val="26"/>
        </w:rPr>
      </w:pPr>
    </w:p>
    <w:p w:rsidR="00EE273E" w:rsidRPr="008213BF" w:rsidRDefault="00EE273E" w:rsidP="00605EC0">
      <w:pPr>
        <w:pStyle w:val="Heading1"/>
        <w:spacing w:before="0"/>
        <w:jc w:val="center"/>
        <w:rPr>
          <w:rFonts w:ascii="Times New Roman" w:eastAsia="Times New Roman" w:hAnsi="Times New Roman" w:cs="Times New Roman"/>
          <w:i/>
          <w:kern w:val="36"/>
          <w:sz w:val="26"/>
          <w:szCs w:val="26"/>
        </w:rPr>
      </w:pPr>
      <w:bookmarkStart w:id="5" w:name="_GoBack"/>
      <w:bookmarkEnd w:id="5"/>
    </w:p>
    <w:sectPr w:rsidR="00EE273E" w:rsidRPr="008213BF" w:rsidSect="009658E7">
      <w:headerReference w:type="default" r:id="rId8"/>
      <w:footerReference w:type="default" r:id="rId9"/>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813" w:rsidRDefault="00AA5813" w:rsidP="00757B11">
      <w:pPr>
        <w:spacing w:after="0" w:line="240" w:lineRule="auto"/>
      </w:pPr>
      <w:r>
        <w:separator/>
      </w:r>
    </w:p>
  </w:endnote>
  <w:endnote w:type="continuationSeparator" w:id="0">
    <w:p w:rsidR="00AA5813" w:rsidRDefault="00AA5813"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8E197D">
          <w:rPr>
            <w:noProof/>
          </w:rPr>
          <w:t>4</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813" w:rsidRDefault="00AA5813" w:rsidP="00757B11">
      <w:pPr>
        <w:spacing w:after="0" w:line="240" w:lineRule="auto"/>
      </w:pPr>
      <w:r>
        <w:separator/>
      </w:r>
    </w:p>
  </w:footnote>
  <w:footnote w:type="continuationSeparator" w:id="0">
    <w:p w:rsidR="00AA5813" w:rsidRDefault="00AA5813"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1E7B1B"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04CBF"/>
    <w:multiLevelType w:val="hybridMultilevel"/>
    <w:tmpl w:val="8578D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A67A4C"/>
    <w:multiLevelType w:val="hybridMultilevel"/>
    <w:tmpl w:val="FE9AE46C"/>
    <w:lvl w:ilvl="0" w:tplc="F44002D4">
      <w:start w:val="3"/>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708743FC"/>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37A51BD"/>
    <w:multiLevelType w:val="hybridMultilevel"/>
    <w:tmpl w:val="FF6A10AE"/>
    <w:lvl w:ilvl="0" w:tplc="0D9C5E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4140"/>
    <w:rsid w:val="0008799A"/>
    <w:rsid w:val="000B582D"/>
    <w:rsid w:val="000B657D"/>
    <w:rsid w:val="000C44FC"/>
    <w:rsid w:val="000E3DA1"/>
    <w:rsid w:val="000F73FA"/>
    <w:rsid w:val="0010048F"/>
    <w:rsid w:val="00112733"/>
    <w:rsid w:val="001145BA"/>
    <w:rsid w:val="00120196"/>
    <w:rsid w:val="001263A5"/>
    <w:rsid w:val="00130059"/>
    <w:rsid w:val="00131216"/>
    <w:rsid w:val="0013373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1E7B1B"/>
    <w:rsid w:val="001F0537"/>
    <w:rsid w:val="00202DEB"/>
    <w:rsid w:val="00211673"/>
    <w:rsid w:val="00211A21"/>
    <w:rsid w:val="00223FB8"/>
    <w:rsid w:val="002247FA"/>
    <w:rsid w:val="002336D6"/>
    <w:rsid w:val="0023404B"/>
    <w:rsid w:val="002345F3"/>
    <w:rsid w:val="002516E0"/>
    <w:rsid w:val="00251B51"/>
    <w:rsid w:val="002565A9"/>
    <w:rsid w:val="002651E5"/>
    <w:rsid w:val="002764DA"/>
    <w:rsid w:val="00276F02"/>
    <w:rsid w:val="00287003"/>
    <w:rsid w:val="00293210"/>
    <w:rsid w:val="002A7288"/>
    <w:rsid w:val="002C01AF"/>
    <w:rsid w:val="002C05E3"/>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F5C"/>
    <w:rsid w:val="003843FC"/>
    <w:rsid w:val="00385D40"/>
    <w:rsid w:val="003862E5"/>
    <w:rsid w:val="0039450C"/>
    <w:rsid w:val="003954FC"/>
    <w:rsid w:val="00396B3D"/>
    <w:rsid w:val="003A10EA"/>
    <w:rsid w:val="003A15AA"/>
    <w:rsid w:val="003A1776"/>
    <w:rsid w:val="003A4772"/>
    <w:rsid w:val="003A5C9B"/>
    <w:rsid w:val="003A6669"/>
    <w:rsid w:val="003B340D"/>
    <w:rsid w:val="003C113A"/>
    <w:rsid w:val="003D738E"/>
    <w:rsid w:val="003E12D1"/>
    <w:rsid w:val="003E3411"/>
    <w:rsid w:val="003F6D44"/>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05EC0"/>
    <w:rsid w:val="006143AB"/>
    <w:rsid w:val="00615D17"/>
    <w:rsid w:val="00622F85"/>
    <w:rsid w:val="00623939"/>
    <w:rsid w:val="00627312"/>
    <w:rsid w:val="00627A0D"/>
    <w:rsid w:val="00632797"/>
    <w:rsid w:val="006334A5"/>
    <w:rsid w:val="00643B0A"/>
    <w:rsid w:val="006528A4"/>
    <w:rsid w:val="006637E4"/>
    <w:rsid w:val="006647DD"/>
    <w:rsid w:val="0066740E"/>
    <w:rsid w:val="00670B0E"/>
    <w:rsid w:val="006776C9"/>
    <w:rsid w:val="006834F3"/>
    <w:rsid w:val="00694062"/>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308"/>
    <w:rsid w:val="008135DE"/>
    <w:rsid w:val="008213BF"/>
    <w:rsid w:val="00821C2E"/>
    <w:rsid w:val="008230EF"/>
    <w:rsid w:val="00832692"/>
    <w:rsid w:val="008343AA"/>
    <w:rsid w:val="008363DF"/>
    <w:rsid w:val="0083704A"/>
    <w:rsid w:val="0084166E"/>
    <w:rsid w:val="00842467"/>
    <w:rsid w:val="00845B29"/>
    <w:rsid w:val="008820D5"/>
    <w:rsid w:val="00882A4E"/>
    <w:rsid w:val="008878FD"/>
    <w:rsid w:val="008A078F"/>
    <w:rsid w:val="008A53E5"/>
    <w:rsid w:val="008B6357"/>
    <w:rsid w:val="008C061A"/>
    <w:rsid w:val="008D0D48"/>
    <w:rsid w:val="008E197D"/>
    <w:rsid w:val="008E6AEF"/>
    <w:rsid w:val="008E7045"/>
    <w:rsid w:val="00901169"/>
    <w:rsid w:val="00933523"/>
    <w:rsid w:val="00934F57"/>
    <w:rsid w:val="00944028"/>
    <w:rsid w:val="00965883"/>
    <w:rsid w:val="009658E7"/>
    <w:rsid w:val="00977A5D"/>
    <w:rsid w:val="00991DE0"/>
    <w:rsid w:val="00991E44"/>
    <w:rsid w:val="009A3DE7"/>
    <w:rsid w:val="009A54D1"/>
    <w:rsid w:val="009C1F10"/>
    <w:rsid w:val="009C54B8"/>
    <w:rsid w:val="009D1808"/>
    <w:rsid w:val="009D2865"/>
    <w:rsid w:val="009D722B"/>
    <w:rsid w:val="00A13FA7"/>
    <w:rsid w:val="00A21F15"/>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A5813"/>
    <w:rsid w:val="00AB67F3"/>
    <w:rsid w:val="00AC3A81"/>
    <w:rsid w:val="00AC6F3B"/>
    <w:rsid w:val="00AC7B46"/>
    <w:rsid w:val="00AD7E36"/>
    <w:rsid w:val="00AD7F7E"/>
    <w:rsid w:val="00AE7579"/>
    <w:rsid w:val="00AF3752"/>
    <w:rsid w:val="00B00C60"/>
    <w:rsid w:val="00B211B1"/>
    <w:rsid w:val="00B24040"/>
    <w:rsid w:val="00B34A46"/>
    <w:rsid w:val="00B55C7B"/>
    <w:rsid w:val="00B61795"/>
    <w:rsid w:val="00B668A3"/>
    <w:rsid w:val="00B80A4B"/>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3955"/>
    <w:rsid w:val="00C56F72"/>
    <w:rsid w:val="00C57783"/>
    <w:rsid w:val="00C70BEB"/>
    <w:rsid w:val="00C772A8"/>
    <w:rsid w:val="00C84FAD"/>
    <w:rsid w:val="00CA7B01"/>
    <w:rsid w:val="00CB71B3"/>
    <w:rsid w:val="00CC3139"/>
    <w:rsid w:val="00CC5D5B"/>
    <w:rsid w:val="00CC6965"/>
    <w:rsid w:val="00CC768D"/>
    <w:rsid w:val="00CC7DB8"/>
    <w:rsid w:val="00CF3E0C"/>
    <w:rsid w:val="00D06ED0"/>
    <w:rsid w:val="00D11451"/>
    <w:rsid w:val="00D1573F"/>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35E61"/>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3E46"/>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1330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character" w:styleId="Strong">
    <w:name w:val="Strong"/>
    <w:basedOn w:val="DefaultParagraphFont"/>
    <w:uiPriority w:val="22"/>
    <w:qFormat/>
    <w:rsid w:val="003F6D44"/>
    <w:rPr>
      <w:b/>
      <w:bCs/>
    </w:rPr>
  </w:style>
  <w:style w:type="character" w:styleId="Emphasis">
    <w:name w:val="Emphasis"/>
    <w:uiPriority w:val="20"/>
    <w:qFormat/>
    <w:rsid w:val="003F6D44"/>
    <w:rPr>
      <w:i/>
      <w:iCs/>
    </w:rPr>
  </w:style>
  <w:style w:type="character" w:customStyle="1" w:styleId="Heading1Char">
    <w:name w:val="Heading 1 Char"/>
    <w:basedOn w:val="DefaultParagraphFont"/>
    <w:link w:val="Heading1"/>
    <w:uiPriority w:val="9"/>
    <w:rsid w:val="00813308"/>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813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F02A4"/>
    <w:rsid w:val="005F088F"/>
    <w:rsid w:val="00635E0C"/>
    <w:rsid w:val="006E0142"/>
    <w:rsid w:val="009676DE"/>
    <w:rsid w:val="00BA1CFF"/>
    <w:rsid w:val="00CC547F"/>
    <w:rsid w:val="00CD5B16"/>
    <w:rsid w:val="00D27B08"/>
    <w:rsid w:val="00F526D7"/>
    <w:rsid w:val="00FA7B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268ED-4FE5-4919-888A-BE3AADD57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1351</Words>
  <Characters>7704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Hò Chí Minh theo định hướng đổi mới căn bản, toàn diện giáo dục Việt Nam</vt:lpstr>
    </vt:vector>
  </TitlesOfParts>
  <Company/>
  <LinksUpToDate>false</LinksUpToDate>
  <CharactersWithSpaces>9037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11</cp:revision>
  <cp:lastPrinted>2014-05-06T08:21:00Z</cp:lastPrinted>
  <dcterms:created xsi:type="dcterms:W3CDTF">2015-05-21T01:47:00Z</dcterms:created>
  <dcterms:modified xsi:type="dcterms:W3CDTF">2015-05-25T06:44:00Z</dcterms:modified>
</cp:coreProperties>
</file>